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C97" w:rsidRDefault="00DB3DD5">
      <w:pPr>
        <w:spacing w:line="360" w:lineRule="auto"/>
        <w:ind w:firstLine="435"/>
        <w:rPr>
          <w:rFonts w:eastAsia="NSimSun"/>
          <w:b/>
          <w:sz w:val="36"/>
          <w:szCs w:val="36"/>
        </w:rPr>
      </w:pPr>
      <w:r>
        <w:rPr>
          <w:rFonts w:ascii="SimSun" w:hAnsi="SimSun" w:hint="eastAsia"/>
          <w:b/>
          <w:bCs/>
          <w:szCs w:val="21"/>
          <w:shd w:val="clear" w:color="auto" w:fill="FFFFFF"/>
        </w:rPr>
        <w:t>附件</w:t>
      </w:r>
      <w:r>
        <w:rPr>
          <w:rFonts w:ascii="SimSun" w:hAnsi="SimSun" w:hint="eastAsia"/>
          <w:b/>
          <w:bCs/>
          <w:szCs w:val="21"/>
          <w:shd w:val="clear" w:color="auto" w:fill="FFFFFF"/>
        </w:rPr>
        <w:t>2</w:t>
      </w:r>
    </w:p>
    <w:p w:rsidR="00F06C97" w:rsidRDefault="00DB3DD5">
      <w:pPr>
        <w:jc w:val="center"/>
        <w:rPr>
          <w:rFonts w:eastAsia="NSimSun"/>
          <w:b/>
          <w:sz w:val="36"/>
          <w:szCs w:val="36"/>
        </w:rPr>
      </w:pPr>
      <w:r>
        <w:rPr>
          <w:rFonts w:eastAsia="NSimSun" w:hint="eastAsia"/>
          <w:b/>
          <w:sz w:val="36"/>
          <w:szCs w:val="36"/>
        </w:rPr>
        <w:t>201</w:t>
      </w:r>
      <w:r>
        <w:rPr>
          <w:rFonts w:eastAsia="NSimSun"/>
          <w:b/>
          <w:sz w:val="36"/>
          <w:szCs w:val="36"/>
        </w:rPr>
        <w:t>8</w:t>
      </w:r>
      <w:r>
        <w:rPr>
          <w:rFonts w:eastAsia="NSimSun" w:hint="eastAsia"/>
          <w:b/>
          <w:sz w:val="36"/>
          <w:szCs w:val="36"/>
        </w:rPr>
        <w:t>年安徽省职业院校技能大赛高职组</w:t>
      </w:r>
    </w:p>
    <w:p w:rsidR="00F06C97" w:rsidRDefault="00DB3DD5">
      <w:pPr>
        <w:jc w:val="center"/>
        <w:rPr>
          <w:rFonts w:eastAsia="NSimSun"/>
          <w:b/>
          <w:sz w:val="32"/>
          <w:szCs w:val="32"/>
        </w:rPr>
      </w:pPr>
      <w:r>
        <w:rPr>
          <w:rFonts w:eastAsia="NSimSun" w:hint="eastAsia"/>
          <w:b/>
          <w:sz w:val="32"/>
          <w:szCs w:val="32"/>
        </w:rPr>
        <w:t>“轨道交通信号控制系统设计与应用”参赛须知</w:t>
      </w:r>
    </w:p>
    <w:p w:rsidR="00F06C97" w:rsidRDefault="00F06C97">
      <w:pPr>
        <w:jc w:val="center"/>
        <w:rPr>
          <w:rFonts w:eastAsia="NSimSun"/>
          <w:b/>
          <w:sz w:val="32"/>
          <w:szCs w:val="32"/>
        </w:rPr>
      </w:pPr>
    </w:p>
    <w:p w:rsidR="00F06C97" w:rsidRDefault="00DB3DD5">
      <w:pPr>
        <w:pStyle w:val="a4"/>
        <w:spacing w:before="120" w:after="120" w:line="540" w:lineRule="exact"/>
        <w:ind w:left="560"/>
        <w:jc w:val="left"/>
        <w:rPr>
          <w:rFonts w:ascii="Times New Roman" w:eastAsia="NSimSun" w:hAnsi="Times New Roman"/>
          <w:kern w:val="2"/>
          <w:sz w:val="30"/>
          <w:szCs w:val="30"/>
        </w:rPr>
      </w:pPr>
      <w:r>
        <w:rPr>
          <w:rFonts w:ascii="Times New Roman" w:eastAsia="NSimSun" w:hAnsi="Times New Roman" w:hint="eastAsia"/>
          <w:kern w:val="2"/>
          <w:sz w:val="30"/>
          <w:szCs w:val="30"/>
        </w:rPr>
        <w:t>一、参赛队须知</w:t>
      </w:r>
    </w:p>
    <w:p w:rsidR="00F06C97" w:rsidRDefault="00DB3DD5">
      <w:pPr>
        <w:adjustRightInd w:val="0"/>
        <w:snapToGrid w:val="0"/>
        <w:spacing w:line="540" w:lineRule="exact"/>
        <w:ind w:firstLineChars="200" w:firstLine="560"/>
        <w:rPr>
          <w:rFonts w:eastAsia="NSimSun"/>
          <w:sz w:val="28"/>
          <w:szCs w:val="28"/>
        </w:rPr>
      </w:pPr>
      <w:r>
        <w:rPr>
          <w:rFonts w:eastAsia="NSimSun"/>
          <w:sz w:val="28"/>
          <w:szCs w:val="28"/>
        </w:rPr>
        <w:t>1.</w:t>
      </w:r>
      <w:r>
        <w:rPr>
          <w:rFonts w:eastAsia="NSimSun" w:hint="eastAsia"/>
          <w:sz w:val="28"/>
          <w:szCs w:val="28"/>
        </w:rPr>
        <w:t>参赛队名称：统一使用规定的学校代表队名称，不接受跨市、跨校组队报名。</w:t>
      </w:r>
    </w:p>
    <w:p w:rsidR="00F06C97" w:rsidRDefault="00DB3DD5">
      <w:pPr>
        <w:adjustRightInd w:val="0"/>
        <w:snapToGrid w:val="0"/>
        <w:spacing w:line="540" w:lineRule="exact"/>
        <w:ind w:firstLineChars="200" w:firstLine="560"/>
        <w:rPr>
          <w:rFonts w:eastAsia="NSimSun"/>
          <w:sz w:val="28"/>
          <w:szCs w:val="28"/>
        </w:rPr>
      </w:pPr>
      <w:r>
        <w:rPr>
          <w:rFonts w:eastAsia="NSimSun"/>
          <w:sz w:val="28"/>
          <w:szCs w:val="28"/>
        </w:rPr>
        <w:t>2.</w:t>
      </w:r>
      <w:r>
        <w:rPr>
          <w:rFonts w:eastAsia="NSimSun" w:hint="eastAsia"/>
          <w:sz w:val="28"/>
          <w:szCs w:val="28"/>
        </w:rPr>
        <w:t>参赛队组成：每支参赛队由</w:t>
      </w:r>
      <w:r>
        <w:rPr>
          <w:rFonts w:eastAsia="NSimSun" w:hint="eastAsia"/>
          <w:sz w:val="28"/>
          <w:szCs w:val="28"/>
        </w:rPr>
        <w:t>3</w:t>
      </w:r>
      <w:r>
        <w:rPr>
          <w:rFonts w:eastAsia="NSimSun" w:hint="eastAsia"/>
          <w:sz w:val="28"/>
          <w:szCs w:val="28"/>
        </w:rPr>
        <w:t>名选手（设队长</w:t>
      </w:r>
      <w:r>
        <w:rPr>
          <w:rFonts w:eastAsia="NSimSun" w:hint="eastAsia"/>
          <w:sz w:val="28"/>
          <w:szCs w:val="28"/>
        </w:rPr>
        <w:t>1</w:t>
      </w:r>
      <w:r>
        <w:rPr>
          <w:rFonts w:eastAsia="NSimSun" w:hint="eastAsia"/>
          <w:sz w:val="28"/>
          <w:szCs w:val="28"/>
        </w:rPr>
        <w:t>名），每校</w:t>
      </w:r>
      <w:r>
        <w:rPr>
          <w:rFonts w:eastAsia="NSimSun"/>
          <w:sz w:val="28"/>
          <w:szCs w:val="28"/>
        </w:rPr>
        <w:t>限报</w:t>
      </w:r>
      <w:r>
        <w:rPr>
          <w:rFonts w:eastAsia="NSimSun"/>
          <w:sz w:val="28"/>
          <w:szCs w:val="28"/>
        </w:rPr>
        <w:t>2</w:t>
      </w:r>
      <w:r>
        <w:rPr>
          <w:rFonts w:eastAsia="NSimSun" w:hint="eastAsia"/>
          <w:sz w:val="28"/>
          <w:szCs w:val="28"/>
        </w:rPr>
        <w:t>支</w:t>
      </w:r>
      <w:r>
        <w:rPr>
          <w:rFonts w:eastAsia="NSimSun"/>
          <w:sz w:val="28"/>
          <w:szCs w:val="28"/>
        </w:rPr>
        <w:t>参赛队</w:t>
      </w:r>
      <w:r>
        <w:rPr>
          <w:rFonts w:eastAsia="NSimSun" w:hint="eastAsia"/>
          <w:sz w:val="28"/>
          <w:szCs w:val="28"/>
        </w:rPr>
        <w:t>。参赛选手须为</w:t>
      </w:r>
      <w:bookmarkStart w:id="0" w:name="OLE_LINK5"/>
      <w:r>
        <w:rPr>
          <w:rFonts w:eastAsia="NSimSun"/>
          <w:sz w:val="28"/>
          <w:szCs w:val="28"/>
        </w:rPr>
        <w:t>2018</w:t>
      </w:r>
      <w:r>
        <w:rPr>
          <w:rFonts w:eastAsia="NSimSun"/>
          <w:sz w:val="28"/>
          <w:szCs w:val="28"/>
        </w:rPr>
        <w:t>年在籍学生（含本科院校高职学生</w:t>
      </w:r>
      <w:r w:rsidR="00AF6A0B">
        <w:rPr>
          <w:rFonts w:eastAsia="NSimSun" w:hint="eastAsia"/>
          <w:sz w:val="28"/>
          <w:szCs w:val="28"/>
        </w:rPr>
        <w:t>,</w:t>
      </w:r>
      <w:r w:rsidR="00AF6A0B" w:rsidRPr="00AF6A0B">
        <w:rPr>
          <w:rFonts w:eastAsia="NSimSun"/>
          <w:sz w:val="28"/>
          <w:szCs w:val="28"/>
          <w:shd w:val="clear" w:color="auto" w:fill="FFFFFF"/>
        </w:rPr>
        <w:t xml:space="preserve"> </w:t>
      </w:r>
      <w:r w:rsidR="00AF6A0B">
        <w:rPr>
          <w:rFonts w:eastAsia="NSimSun"/>
          <w:sz w:val="28"/>
          <w:szCs w:val="28"/>
          <w:shd w:val="clear" w:color="auto" w:fill="FFFFFF"/>
        </w:rPr>
        <w:t>1994</w:t>
      </w:r>
      <w:r w:rsidR="00AF6A0B">
        <w:rPr>
          <w:rFonts w:eastAsia="NSimSun" w:hint="eastAsia"/>
          <w:sz w:val="28"/>
          <w:szCs w:val="28"/>
          <w:shd w:val="clear" w:color="auto" w:fill="FFFFFF"/>
        </w:rPr>
        <w:t>年</w:t>
      </w:r>
      <w:r w:rsidR="00AF6A0B">
        <w:rPr>
          <w:rFonts w:eastAsia="NSimSun"/>
          <w:sz w:val="28"/>
          <w:szCs w:val="28"/>
          <w:shd w:val="clear" w:color="auto" w:fill="FFFFFF"/>
        </w:rPr>
        <w:t>5</w:t>
      </w:r>
      <w:r w:rsidR="00AF6A0B">
        <w:rPr>
          <w:rFonts w:eastAsia="NSimSun" w:hint="eastAsia"/>
          <w:sz w:val="28"/>
          <w:szCs w:val="28"/>
          <w:shd w:val="clear" w:color="auto" w:fill="FFFFFF"/>
        </w:rPr>
        <w:t>月</w:t>
      </w:r>
      <w:r w:rsidR="00AF6A0B">
        <w:rPr>
          <w:rFonts w:eastAsia="NSimSun"/>
          <w:sz w:val="28"/>
          <w:szCs w:val="28"/>
          <w:shd w:val="clear" w:color="auto" w:fill="FFFFFF"/>
        </w:rPr>
        <w:t>1</w:t>
      </w:r>
      <w:r w:rsidR="00AF6A0B">
        <w:rPr>
          <w:rFonts w:eastAsia="NSimSun" w:hint="eastAsia"/>
          <w:sz w:val="28"/>
          <w:szCs w:val="28"/>
          <w:shd w:val="clear" w:color="auto" w:fill="FFFFFF"/>
        </w:rPr>
        <w:t>日之后出生</w:t>
      </w:r>
      <w:r>
        <w:rPr>
          <w:rFonts w:eastAsia="NSimSun"/>
          <w:sz w:val="28"/>
          <w:szCs w:val="28"/>
        </w:rPr>
        <w:t>）</w:t>
      </w:r>
      <w:bookmarkEnd w:id="0"/>
      <w:r>
        <w:rPr>
          <w:rFonts w:eastAsia="NSimSun" w:hint="eastAsia"/>
          <w:sz w:val="28"/>
          <w:szCs w:val="28"/>
        </w:rPr>
        <w:t>，性别</w:t>
      </w:r>
      <w:r w:rsidR="00AF6A0B">
        <w:rPr>
          <w:rFonts w:eastAsia="NSimSun" w:hint="eastAsia"/>
          <w:sz w:val="28"/>
          <w:szCs w:val="28"/>
        </w:rPr>
        <w:t>和年级</w:t>
      </w:r>
      <w:r>
        <w:rPr>
          <w:rFonts w:eastAsia="NSimSun" w:hint="eastAsia"/>
          <w:sz w:val="28"/>
          <w:szCs w:val="28"/>
        </w:rPr>
        <w:t>不限。</w:t>
      </w:r>
    </w:p>
    <w:p w:rsidR="00F06C97" w:rsidRDefault="00DB3DD5">
      <w:pPr>
        <w:adjustRightInd w:val="0"/>
        <w:snapToGrid w:val="0"/>
        <w:spacing w:line="540" w:lineRule="exact"/>
        <w:ind w:firstLineChars="200" w:firstLine="560"/>
        <w:rPr>
          <w:rFonts w:eastAsia="NSimSun"/>
          <w:sz w:val="28"/>
          <w:szCs w:val="28"/>
        </w:rPr>
      </w:pPr>
      <w:r>
        <w:rPr>
          <w:rFonts w:eastAsia="NSimSun"/>
          <w:sz w:val="28"/>
          <w:szCs w:val="28"/>
        </w:rPr>
        <w:t>3.</w:t>
      </w:r>
      <w:r>
        <w:rPr>
          <w:rFonts w:eastAsia="NSimSun" w:hint="eastAsia"/>
          <w:sz w:val="28"/>
          <w:szCs w:val="28"/>
        </w:rPr>
        <w:t>指导教师：每支参赛队最</w:t>
      </w:r>
      <w:r>
        <w:rPr>
          <w:rFonts w:eastAsia="NSimSun"/>
          <w:sz w:val="28"/>
          <w:szCs w:val="28"/>
        </w:rPr>
        <w:t>多</w:t>
      </w:r>
      <w:r>
        <w:rPr>
          <w:rFonts w:eastAsia="NSimSun" w:hint="eastAsia"/>
          <w:sz w:val="28"/>
          <w:szCs w:val="28"/>
        </w:rPr>
        <w:t>可配指导教师</w:t>
      </w:r>
      <w:r>
        <w:rPr>
          <w:rFonts w:eastAsia="NSimSun" w:hint="eastAsia"/>
          <w:sz w:val="28"/>
          <w:szCs w:val="28"/>
        </w:rPr>
        <w:t>2</w:t>
      </w:r>
      <w:r>
        <w:rPr>
          <w:rFonts w:eastAsia="NSimSun" w:hint="eastAsia"/>
          <w:sz w:val="28"/>
          <w:szCs w:val="28"/>
        </w:rPr>
        <w:t>名，指导教师经报名并通过资格审查后确定。</w:t>
      </w:r>
    </w:p>
    <w:p w:rsidR="00F06C97" w:rsidRDefault="00DB3DD5">
      <w:pPr>
        <w:adjustRightInd w:val="0"/>
        <w:snapToGrid w:val="0"/>
        <w:spacing w:line="540" w:lineRule="exact"/>
        <w:ind w:firstLineChars="200" w:firstLine="560"/>
        <w:rPr>
          <w:rFonts w:eastAsia="NSimSun"/>
          <w:sz w:val="28"/>
          <w:szCs w:val="28"/>
        </w:rPr>
      </w:pPr>
      <w:r>
        <w:rPr>
          <w:rFonts w:eastAsia="NSimSun" w:hint="eastAsia"/>
          <w:sz w:val="28"/>
          <w:szCs w:val="28"/>
        </w:rPr>
        <w:t>4</w:t>
      </w:r>
      <w:r>
        <w:rPr>
          <w:rFonts w:eastAsia="NSimSun"/>
          <w:sz w:val="28"/>
          <w:szCs w:val="28"/>
        </w:rPr>
        <w:t>.</w:t>
      </w:r>
      <w:r>
        <w:rPr>
          <w:rFonts w:eastAsia="NSimSun" w:hint="eastAsia"/>
          <w:sz w:val="28"/>
          <w:szCs w:val="28"/>
        </w:rPr>
        <w:t>所有参赛选手在比赛期间必须由各参赛院校为参赛选手购买意外伤害保险，报到时查验原件或复印件，如未买禁止参赛。</w:t>
      </w:r>
    </w:p>
    <w:p w:rsidR="00F06C97" w:rsidRDefault="00DB3DD5">
      <w:pPr>
        <w:pStyle w:val="a4"/>
        <w:spacing w:before="120" w:after="120" w:line="540" w:lineRule="exact"/>
        <w:ind w:left="560"/>
        <w:jc w:val="left"/>
        <w:rPr>
          <w:rFonts w:ascii="Times New Roman" w:eastAsia="NSimSun" w:hAnsi="Times New Roman"/>
          <w:kern w:val="2"/>
          <w:sz w:val="30"/>
          <w:szCs w:val="30"/>
        </w:rPr>
      </w:pPr>
      <w:r>
        <w:rPr>
          <w:rFonts w:ascii="Times New Roman" w:eastAsia="NSimSun" w:hAnsi="Times New Roman" w:hint="eastAsia"/>
          <w:kern w:val="2"/>
          <w:sz w:val="30"/>
          <w:szCs w:val="30"/>
        </w:rPr>
        <w:t>二</w:t>
      </w:r>
      <w:r>
        <w:rPr>
          <w:rFonts w:ascii="Times New Roman" w:eastAsia="NSimSun" w:hAnsi="Times New Roman"/>
          <w:kern w:val="2"/>
          <w:sz w:val="30"/>
          <w:szCs w:val="30"/>
        </w:rPr>
        <w:t>、</w:t>
      </w:r>
      <w:r>
        <w:rPr>
          <w:rFonts w:ascii="Times New Roman" w:eastAsia="NSimSun" w:hAnsi="Times New Roman" w:hint="eastAsia"/>
          <w:kern w:val="2"/>
          <w:sz w:val="30"/>
          <w:szCs w:val="30"/>
        </w:rPr>
        <w:t>指导教师须知</w:t>
      </w:r>
      <w:r>
        <w:rPr>
          <w:rFonts w:ascii="Times New Roman" w:eastAsia="NSimSun" w:hAnsi="Times New Roman" w:hint="eastAsia"/>
          <w:kern w:val="2"/>
          <w:sz w:val="30"/>
          <w:szCs w:val="30"/>
        </w:rPr>
        <w:t xml:space="preserve"> </w:t>
      </w:r>
    </w:p>
    <w:p w:rsidR="00F06C97" w:rsidRDefault="00DB3DD5">
      <w:pPr>
        <w:pStyle w:val="1"/>
        <w:numPr>
          <w:ilvl w:val="0"/>
          <w:numId w:val="1"/>
        </w:numPr>
        <w:adjustRightInd w:val="0"/>
        <w:snapToGrid w:val="0"/>
        <w:spacing w:line="540" w:lineRule="exact"/>
        <w:ind w:left="0" w:firstLine="560"/>
        <w:rPr>
          <w:rFonts w:ascii="Times New Roman" w:eastAsia="NSimSun" w:hAnsi="Times New Roman"/>
          <w:sz w:val="28"/>
          <w:szCs w:val="28"/>
        </w:rPr>
      </w:pPr>
      <w:r>
        <w:rPr>
          <w:rFonts w:ascii="Times New Roman" w:eastAsia="NSimSun" w:hAnsi="Times New Roman" w:hint="eastAsia"/>
          <w:sz w:val="28"/>
          <w:szCs w:val="28"/>
        </w:rPr>
        <w:t>严格遵守赛场的规章制度，服从裁判，文明竞赛。持证进入赛场参观，禁止将通讯工具和存储设备带入赛场。</w:t>
      </w:r>
    </w:p>
    <w:p w:rsidR="00F06C97" w:rsidRDefault="00DB3DD5">
      <w:pPr>
        <w:pStyle w:val="1"/>
        <w:numPr>
          <w:ilvl w:val="0"/>
          <w:numId w:val="1"/>
        </w:numPr>
        <w:adjustRightInd w:val="0"/>
        <w:snapToGrid w:val="0"/>
        <w:spacing w:line="540" w:lineRule="exact"/>
        <w:ind w:left="0" w:firstLine="560"/>
        <w:rPr>
          <w:rFonts w:ascii="Times New Roman" w:eastAsia="NSimSun" w:hAnsi="Times New Roman"/>
          <w:sz w:val="28"/>
          <w:szCs w:val="28"/>
        </w:rPr>
      </w:pPr>
      <w:r>
        <w:rPr>
          <w:rFonts w:ascii="Times New Roman" w:eastAsia="NSimSun" w:hAnsi="Times New Roman" w:hint="eastAsia"/>
          <w:sz w:val="28"/>
          <w:szCs w:val="28"/>
        </w:rPr>
        <w:t>进</w:t>
      </w:r>
      <w:r>
        <w:rPr>
          <w:rFonts w:ascii="Times New Roman" w:eastAsia="NSimSun" w:hAnsi="Times New Roman"/>
          <w:sz w:val="28"/>
          <w:szCs w:val="28"/>
        </w:rPr>
        <w:t>场参</w:t>
      </w:r>
      <w:r>
        <w:rPr>
          <w:rFonts w:ascii="Times New Roman" w:eastAsia="NSimSun" w:hAnsi="Times New Roman" w:hint="eastAsia"/>
          <w:sz w:val="28"/>
          <w:szCs w:val="28"/>
        </w:rPr>
        <w:t>观</w:t>
      </w:r>
      <w:r>
        <w:rPr>
          <w:rFonts w:ascii="Times New Roman" w:eastAsia="NSimSun" w:hAnsi="Times New Roman"/>
          <w:sz w:val="28"/>
          <w:szCs w:val="28"/>
        </w:rPr>
        <w:t>的</w:t>
      </w:r>
      <w:r>
        <w:rPr>
          <w:rFonts w:ascii="Times New Roman" w:eastAsia="NSimSun" w:hAnsi="Times New Roman" w:hint="eastAsia"/>
          <w:sz w:val="28"/>
          <w:szCs w:val="28"/>
        </w:rPr>
        <w:t>指导教师必须预先报名，确定后不允许更换。指导教师以实名制进入赛场参观。</w:t>
      </w:r>
    </w:p>
    <w:p w:rsidR="00F06C97" w:rsidRDefault="00DB3DD5">
      <w:pPr>
        <w:pStyle w:val="1"/>
        <w:numPr>
          <w:ilvl w:val="0"/>
          <w:numId w:val="1"/>
        </w:numPr>
        <w:adjustRightInd w:val="0"/>
        <w:snapToGrid w:val="0"/>
        <w:spacing w:line="540" w:lineRule="exact"/>
        <w:ind w:left="0" w:firstLine="560"/>
        <w:rPr>
          <w:rFonts w:ascii="Times New Roman" w:eastAsia="NSimSun" w:hAnsi="Times New Roman"/>
          <w:sz w:val="28"/>
          <w:szCs w:val="28"/>
        </w:rPr>
      </w:pPr>
      <w:r>
        <w:rPr>
          <w:rFonts w:ascii="Times New Roman" w:eastAsia="NSimSun" w:hAnsi="Times New Roman" w:hint="eastAsia"/>
          <w:sz w:val="28"/>
          <w:szCs w:val="28"/>
        </w:rPr>
        <w:t>竞赛过程中，指导教师应严格遵守竞赛的统一安排进场参观，准时进场、准时离场，不能借故拖延。</w:t>
      </w:r>
    </w:p>
    <w:p w:rsidR="00F06C97" w:rsidRDefault="00DB3DD5">
      <w:pPr>
        <w:pStyle w:val="1"/>
        <w:numPr>
          <w:ilvl w:val="0"/>
          <w:numId w:val="1"/>
        </w:numPr>
        <w:adjustRightInd w:val="0"/>
        <w:snapToGrid w:val="0"/>
        <w:spacing w:line="540" w:lineRule="exact"/>
        <w:ind w:left="0" w:firstLine="560"/>
        <w:rPr>
          <w:rFonts w:ascii="Times New Roman" w:eastAsia="NSimSun" w:hAnsi="Times New Roman"/>
          <w:sz w:val="28"/>
          <w:szCs w:val="28"/>
        </w:rPr>
      </w:pPr>
      <w:r>
        <w:rPr>
          <w:rFonts w:ascii="Times New Roman" w:eastAsia="NSimSun" w:hAnsi="Times New Roman"/>
          <w:sz w:val="28"/>
          <w:szCs w:val="28"/>
        </w:rPr>
        <w:t>对比赛过程及结果有</w:t>
      </w:r>
      <w:proofErr w:type="gramStart"/>
      <w:r>
        <w:rPr>
          <w:rFonts w:ascii="Times New Roman" w:eastAsia="NSimSun" w:hAnsi="Times New Roman"/>
          <w:sz w:val="28"/>
          <w:szCs w:val="28"/>
        </w:rPr>
        <w:t>疑</w:t>
      </w:r>
      <w:proofErr w:type="gramEnd"/>
      <w:r>
        <w:rPr>
          <w:rFonts w:ascii="Times New Roman" w:eastAsia="NSimSun" w:hAnsi="Times New Roman"/>
          <w:sz w:val="28"/>
          <w:szCs w:val="28"/>
        </w:rPr>
        <w:t>议者，应及时通过</w:t>
      </w:r>
      <w:r>
        <w:rPr>
          <w:rFonts w:ascii="Times New Roman" w:eastAsia="NSimSun" w:hAnsi="Times New Roman"/>
          <w:b/>
          <w:sz w:val="28"/>
          <w:szCs w:val="28"/>
        </w:rPr>
        <w:t>领队</w:t>
      </w:r>
      <w:r>
        <w:rPr>
          <w:rFonts w:ascii="Times New Roman" w:eastAsia="NSimSun" w:hAnsi="Times New Roman"/>
          <w:sz w:val="28"/>
          <w:szCs w:val="28"/>
        </w:rPr>
        <w:t>向仲裁提出书面反映</w:t>
      </w:r>
      <w:r>
        <w:rPr>
          <w:rFonts w:ascii="Times New Roman" w:eastAsia="NSimSun" w:hAnsi="Times New Roman" w:hint="eastAsia"/>
          <w:sz w:val="28"/>
          <w:szCs w:val="28"/>
        </w:rPr>
        <w:t>。</w:t>
      </w:r>
    </w:p>
    <w:p w:rsidR="00F06C97" w:rsidRDefault="00DB3DD5">
      <w:pPr>
        <w:pStyle w:val="a4"/>
        <w:spacing w:before="120" w:after="120" w:line="540" w:lineRule="exact"/>
        <w:ind w:left="560"/>
        <w:jc w:val="left"/>
        <w:rPr>
          <w:rFonts w:ascii="Times New Roman" w:eastAsia="NSimSun" w:hAnsi="Times New Roman"/>
          <w:kern w:val="2"/>
          <w:sz w:val="30"/>
          <w:szCs w:val="30"/>
        </w:rPr>
      </w:pPr>
      <w:r>
        <w:rPr>
          <w:rFonts w:ascii="Times New Roman" w:eastAsia="NSimSun" w:hAnsi="Times New Roman" w:hint="eastAsia"/>
          <w:kern w:val="2"/>
          <w:sz w:val="30"/>
          <w:szCs w:val="30"/>
        </w:rPr>
        <w:t>三</w:t>
      </w:r>
      <w:r>
        <w:rPr>
          <w:rFonts w:ascii="Times New Roman" w:eastAsia="NSimSun" w:hAnsi="Times New Roman"/>
          <w:kern w:val="2"/>
          <w:sz w:val="30"/>
          <w:szCs w:val="30"/>
        </w:rPr>
        <w:t>、</w:t>
      </w:r>
      <w:r>
        <w:rPr>
          <w:rFonts w:ascii="Times New Roman" w:eastAsia="NSimSun" w:hAnsi="Times New Roman" w:hint="eastAsia"/>
          <w:kern w:val="2"/>
          <w:sz w:val="30"/>
          <w:szCs w:val="30"/>
        </w:rPr>
        <w:t>参赛选手须知</w:t>
      </w:r>
    </w:p>
    <w:p w:rsidR="00F06C97" w:rsidRDefault="00DB3DD5">
      <w:pPr>
        <w:pStyle w:val="1"/>
        <w:numPr>
          <w:ilvl w:val="0"/>
          <w:numId w:val="2"/>
        </w:numPr>
        <w:adjustRightInd w:val="0"/>
        <w:snapToGrid w:val="0"/>
        <w:spacing w:line="540" w:lineRule="exact"/>
        <w:ind w:left="0" w:firstLine="560"/>
        <w:rPr>
          <w:rFonts w:ascii="Times New Roman" w:eastAsia="NSimSun" w:hAnsi="Times New Roman"/>
          <w:sz w:val="28"/>
          <w:szCs w:val="28"/>
        </w:rPr>
      </w:pPr>
      <w:r>
        <w:rPr>
          <w:rFonts w:ascii="Times New Roman" w:eastAsia="NSimSun" w:hAnsi="Times New Roman" w:hint="eastAsia"/>
          <w:sz w:val="28"/>
          <w:szCs w:val="28"/>
        </w:rPr>
        <w:lastRenderedPageBreak/>
        <w:t>参赛选手严格遵守赛场规章、操作规程，保证人身及设备安全，接受裁判员的监督和警示，文明竞赛。</w:t>
      </w:r>
    </w:p>
    <w:p w:rsidR="00F06C97" w:rsidRDefault="00DB3DD5">
      <w:pPr>
        <w:pStyle w:val="1"/>
        <w:numPr>
          <w:ilvl w:val="0"/>
          <w:numId w:val="2"/>
        </w:numPr>
        <w:adjustRightInd w:val="0"/>
        <w:snapToGrid w:val="0"/>
        <w:spacing w:line="540" w:lineRule="exact"/>
        <w:ind w:left="0" w:firstLine="560"/>
        <w:rPr>
          <w:rFonts w:ascii="Times New Roman" w:eastAsia="NSimSun" w:hAnsi="Times New Roman"/>
          <w:sz w:val="28"/>
          <w:szCs w:val="28"/>
        </w:rPr>
      </w:pPr>
      <w:r>
        <w:rPr>
          <w:rFonts w:ascii="Times New Roman" w:eastAsia="NSimSun" w:hAnsi="Times New Roman" w:hint="eastAsia"/>
          <w:sz w:val="28"/>
          <w:szCs w:val="28"/>
        </w:rPr>
        <w:t>选手凭证（参赛证、身份证、学生证）进入赛场，在赛场内操作期间应当始终佩带参赛凭证以备检查。</w:t>
      </w:r>
    </w:p>
    <w:p w:rsidR="00F06C97" w:rsidRDefault="00DB3DD5">
      <w:pPr>
        <w:pStyle w:val="1"/>
        <w:numPr>
          <w:ilvl w:val="0"/>
          <w:numId w:val="2"/>
        </w:numPr>
        <w:adjustRightInd w:val="0"/>
        <w:snapToGrid w:val="0"/>
        <w:spacing w:line="540" w:lineRule="exact"/>
        <w:ind w:left="0" w:firstLine="560"/>
        <w:rPr>
          <w:rFonts w:ascii="Times New Roman" w:eastAsia="NSimSun" w:hAnsi="Times New Roman"/>
          <w:sz w:val="28"/>
          <w:szCs w:val="28"/>
        </w:rPr>
      </w:pPr>
      <w:r>
        <w:rPr>
          <w:rFonts w:ascii="Times New Roman" w:eastAsia="NSimSun" w:hAnsi="Times New Roman" w:hint="eastAsia"/>
          <w:sz w:val="28"/>
          <w:szCs w:val="28"/>
        </w:rPr>
        <w:t>参赛选手进入赛场，不允许携带任何书籍和其他纸质资料（相关技术资料的电子文档由组委会提供），不允许携带通讯工具和存储设备。</w:t>
      </w:r>
    </w:p>
    <w:p w:rsidR="00F06C97" w:rsidRDefault="00DB3DD5">
      <w:pPr>
        <w:pStyle w:val="1"/>
        <w:numPr>
          <w:ilvl w:val="0"/>
          <w:numId w:val="2"/>
        </w:numPr>
        <w:adjustRightInd w:val="0"/>
        <w:snapToGrid w:val="0"/>
        <w:spacing w:line="540" w:lineRule="exact"/>
        <w:ind w:left="0" w:firstLine="560"/>
        <w:rPr>
          <w:rFonts w:ascii="Times New Roman" w:eastAsia="NSimSun" w:hAnsi="Times New Roman"/>
          <w:sz w:val="28"/>
          <w:szCs w:val="28"/>
        </w:rPr>
      </w:pPr>
      <w:r>
        <w:rPr>
          <w:rFonts w:ascii="Times New Roman" w:eastAsia="NSimSun" w:hAnsi="Times New Roman" w:hint="eastAsia"/>
          <w:sz w:val="28"/>
          <w:szCs w:val="28"/>
        </w:rPr>
        <w:t>各参赛队应在竞赛开始前一天规定的时间段进入赛场熟悉环境，入场后，赛场工作人员与参赛选手共同确认操作条件及设备状况，设备、材料、工具清点后，由参赛队长签字认可。</w:t>
      </w:r>
    </w:p>
    <w:p w:rsidR="00F06C97" w:rsidRDefault="00DB3DD5">
      <w:pPr>
        <w:pStyle w:val="1"/>
        <w:numPr>
          <w:ilvl w:val="0"/>
          <w:numId w:val="2"/>
        </w:numPr>
        <w:adjustRightInd w:val="0"/>
        <w:snapToGrid w:val="0"/>
        <w:spacing w:line="540" w:lineRule="exact"/>
        <w:ind w:left="0" w:firstLine="560"/>
        <w:rPr>
          <w:rFonts w:ascii="Times New Roman" w:eastAsia="NSimSun" w:hAnsi="Times New Roman"/>
          <w:sz w:val="28"/>
          <w:szCs w:val="28"/>
        </w:rPr>
      </w:pPr>
      <w:r>
        <w:rPr>
          <w:rFonts w:ascii="Times New Roman" w:eastAsia="NSimSun" w:hAnsi="Times New Roman" w:hint="eastAsia"/>
          <w:sz w:val="28"/>
          <w:szCs w:val="28"/>
        </w:rPr>
        <w:t>竞赛时，在收到开赛信号前不得启动操作，各参赛队</w:t>
      </w:r>
      <w:r>
        <w:rPr>
          <w:rFonts w:ascii="Times New Roman" w:eastAsia="NSimSun" w:hAnsi="Times New Roman" w:hint="eastAsia"/>
          <w:sz w:val="28"/>
          <w:szCs w:val="28"/>
        </w:rPr>
        <w:t>自行决定分工、工作程序和时间安排，在指定工位上完成竞赛项目，严禁作弊行为。</w:t>
      </w:r>
    </w:p>
    <w:p w:rsidR="00F06C97" w:rsidRDefault="00DB3DD5">
      <w:pPr>
        <w:pStyle w:val="1"/>
        <w:numPr>
          <w:ilvl w:val="0"/>
          <w:numId w:val="2"/>
        </w:numPr>
        <w:adjustRightInd w:val="0"/>
        <w:snapToGrid w:val="0"/>
        <w:spacing w:line="540" w:lineRule="exact"/>
        <w:ind w:left="0" w:firstLine="560"/>
        <w:rPr>
          <w:rFonts w:ascii="Times New Roman" w:eastAsia="NSimSun" w:hAnsi="Times New Roman"/>
          <w:sz w:val="28"/>
          <w:szCs w:val="28"/>
        </w:rPr>
      </w:pPr>
      <w:r>
        <w:rPr>
          <w:rFonts w:ascii="Times New Roman" w:eastAsia="NSimSun" w:hAnsi="Times New Roman" w:hint="eastAsia"/>
          <w:sz w:val="28"/>
          <w:szCs w:val="28"/>
        </w:rPr>
        <w:t>竞赛过程中，因严重操作失误或安全事故不能进行竞赛的（例如操作中发生短路导致赛场断电的、造成设备不能正常工作的），现场裁判员有权中止该队竞赛。</w:t>
      </w:r>
    </w:p>
    <w:p w:rsidR="00F06C97" w:rsidRDefault="00DB3DD5">
      <w:pPr>
        <w:pStyle w:val="1"/>
        <w:numPr>
          <w:ilvl w:val="0"/>
          <w:numId w:val="2"/>
        </w:numPr>
        <w:adjustRightInd w:val="0"/>
        <w:snapToGrid w:val="0"/>
        <w:spacing w:line="540" w:lineRule="exact"/>
        <w:ind w:left="0" w:firstLine="560"/>
        <w:rPr>
          <w:rFonts w:ascii="Times New Roman" w:eastAsia="NSimSun" w:hAnsi="Times New Roman"/>
          <w:sz w:val="28"/>
          <w:szCs w:val="28"/>
        </w:rPr>
      </w:pPr>
      <w:r>
        <w:rPr>
          <w:rFonts w:ascii="Times New Roman" w:eastAsia="NSimSun" w:hAnsi="Times New Roman" w:hint="eastAsia"/>
          <w:sz w:val="28"/>
          <w:szCs w:val="28"/>
        </w:rPr>
        <w:t>在竞赛期间，选手在比赛</w:t>
      </w:r>
      <w:r>
        <w:rPr>
          <w:rFonts w:ascii="Times New Roman" w:eastAsia="NSimSun" w:hAnsi="Times New Roman"/>
          <w:sz w:val="28"/>
          <w:szCs w:val="28"/>
        </w:rPr>
        <w:t>时间内</w:t>
      </w:r>
      <w:r>
        <w:rPr>
          <w:rFonts w:ascii="Times New Roman" w:eastAsia="NSimSun" w:hAnsi="Times New Roman" w:hint="eastAsia"/>
          <w:sz w:val="28"/>
          <w:szCs w:val="28"/>
        </w:rPr>
        <w:t>连续工作，选手休息、饮食或如厕时间等</w:t>
      </w:r>
      <w:proofErr w:type="gramStart"/>
      <w:r>
        <w:rPr>
          <w:rFonts w:ascii="Times New Roman" w:eastAsia="NSimSun" w:hAnsi="Times New Roman" w:hint="eastAsia"/>
          <w:sz w:val="28"/>
          <w:szCs w:val="28"/>
        </w:rPr>
        <w:t>均计算</w:t>
      </w:r>
      <w:proofErr w:type="gramEnd"/>
      <w:r>
        <w:rPr>
          <w:rFonts w:ascii="Times New Roman" w:eastAsia="NSimSun" w:hAnsi="Times New Roman" w:hint="eastAsia"/>
          <w:sz w:val="28"/>
          <w:szCs w:val="28"/>
        </w:rPr>
        <w:t>在竞赛时间内。</w:t>
      </w:r>
    </w:p>
    <w:p w:rsidR="00F06C97" w:rsidRDefault="00DB3DD5">
      <w:pPr>
        <w:pStyle w:val="1"/>
        <w:numPr>
          <w:ilvl w:val="0"/>
          <w:numId w:val="2"/>
        </w:numPr>
        <w:adjustRightInd w:val="0"/>
        <w:snapToGrid w:val="0"/>
        <w:spacing w:line="540" w:lineRule="exact"/>
        <w:ind w:left="0" w:firstLine="560"/>
        <w:rPr>
          <w:rFonts w:ascii="Times New Roman" w:eastAsia="NSimSun" w:hAnsi="Times New Roman"/>
          <w:sz w:val="28"/>
          <w:szCs w:val="28"/>
        </w:rPr>
      </w:pPr>
      <w:r>
        <w:rPr>
          <w:rFonts w:ascii="Times New Roman" w:eastAsia="NSimSun" w:hAnsi="Times New Roman" w:hint="eastAsia"/>
          <w:sz w:val="28"/>
          <w:szCs w:val="28"/>
        </w:rPr>
        <w:t>凡在竞赛期间提前离开的选手，不得返回赛场。</w:t>
      </w:r>
    </w:p>
    <w:p w:rsidR="00F06C97" w:rsidRDefault="00DB3DD5">
      <w:pPr>
        <w:pStyle w:val="1"/>
        <w:numPr>
          <w:ilvl w:val="0"/>
          <w:numId w:val="2"/>
        </w:numPr>
        <w:adjustRightInd w:val="0"/>
        <w:snapToGrid w:val="0"/>
        <w:spacing w:line="540" w:lineRule="exact"/>
        <w:ind w:left="0" w:firstLine="560"/>
        <w:rPr>
          <w:rFonts w:ascii="Times New Roman" w:eastAsia="NSimSun" w:hAnsi="Times New Roman"/>
          <w:sz w:val="28"/>
          <w:szCs w:val="28"/>
        </w:rPr>
      </w:pPr>
      <w:r>
        <w:rPr>
          <w:rFonts w:ascii="Times New Roman" w:eastAsia="NSimSun" w:hAnsi="Times New Roman" w:hint="eastAsia"/>
          <w:sz w:val="28"/>
          <w:szCs w:val="28"/>
        </w:rPr>
        <w:t>为培养技能型人才的工作风格，在参赛期间，选手应当注意保持工作环境及设备摆放，符合企业生产“</w:t>
      </w:r>
      <w:r>
        <w:rPr>
          <w:rFonts w:ascii="Times New Roman" w:eastAsia="NSimSun" w:hAnsi="Times New Roman" w:hint="eastAsia"/>
          <w:sz w:val="28"/>
          <w:szCs w:val="28"/>
        </w:rPr>
        <w:t>5S</w:t>
      </w:r>
      <w:r>
        <w:rPr>
          <w:rFonts w:ascii="Times New Roman" w:eastAsia="NSimSun" w:hAnsi="Times New Roman" w:hint="eastAsia"/>
          <w:sz w:val="28"/>
          <w:szCs w:val="28"/>
        </w:rPr>
        <w:t>”（即整理、整顿、清扫、清洁和素养）的原则，如果过于脏乱，裁判员有权酌情扣分。</w:t>
      </w:r>
    </w:p>
    <w:p w:rsidR="00F06C97" w:rsidRDefault="00DB3DD5">
      <w:pPr>
        <w:adjustRightInd w:val="0"/>
        <w:snapToGrid w:val="0"/>
        <w:spacing w:line="540" w:lineRule="exact"/>
        <w:ind w:firstLineChars="200" w:firstLine="560"/>
        <w:rPr>
          <w:rFonts w:eastAsia="NSimSun"/>
          <w:sz w:val="28"/>
          <w:szCs w:val="28"/>
        </w:rPr>
      </w:pPr>
      <w:r>
        <w:rPr>
          <w:rFonts w:eastAsia="NSimSun" w:hint="eastAsia"/>
          <w:sz w:val="28"/>
          <w:szCs w:val="28"/>
        </w:rPr>
        <w:t>10.</w:t>
      </w:r>
      <w:r>
        <w:rPr>
          <w:rFonts w:eastAsia="NSimSun" w:hint="eastAsia"/>
          <w:sz w:val="28"/>
          <w:szCs w:val="28"/>
        </w:rPr>
        <w:t>在竞赛中如遇非人为因素造成的设备故障，经裁判确认后，可向裁判长申请补足排除故障的时间。</w:t>
      </w:r>
    </w:p>
    <w:p w:rsidR="00F06C97" w:rsidRDefault="00DB3DD5">
      <w:pPr>
        <w:adjustRightInd w:val="0"/>
        <w:snapToGrid w:val="0"/>
        <w:spacing w:line="540" w:lineRule="exact"/>
        <w:ind w:firstLineChars="200" w:firstLine="560"/>
        <w:rPr>
          <w:rFonts w:eastAsia="NSimSun"/>
          <w:sz w:val="28"/>
          <w:szCs w:val="28"/>
        </w:rPr>
      </w:pPr>
      <w:r>
        <w:rPr>
          <w:rFonts w:eastAsia="NSimSun" w:hint="eastAsia"/>
          <w:sz w:val="28"/>
          <w:szCs w:val="28"/>
        </w:rPr>
        <w:t>11.</w:t>
      </w:r>
      <w:r>
        <w:rPr>
          <w:rFonts w:eastAsia="NSimSun" w:hint="eastAsia"/>
          <w:sz w:val="28"/>
          <w:szCs w:val="28"/>
        </w:rPr>
        <w:t>参赛队欲提前结束竞赛，应向现场裁判员举手示意，由其记</w:t>
      </w:r>
      <w:r>
        <w:rPr>
          <w:rFonts w:eastAsia="NSimSun" w:hint="eastAsia"/>
          <w:sz w:val="28"/>
          <w:szCs w:val="28"/>
        </w:rPr>
        <w:lastRenderedPageBreak/>
        <w:t>录竞赛终止时间，竞赛终止后，不得再进行任何与竞赛有关的操作。</w:t>
      </w:r>
    </w:p>
    <w:p w:rsidR="00F06C97" w:rsidRDefault="00DB3DD5">
      <w:pPr>
        <w:adjustRightInd w:val="0"/>
        <w:snapToGrid w:val="0"/>
        <w:spacing w:line="540" w:lineRule="exact"/>
        <w:ind w:firstLineChars="200" w:firstLine="560"/>
        <w:rPr>
          <w:rFonts w:eastAsia="NSimSun"/>
          <w:sz w:val="28"/>
          <w:szCs w:val="28"/>
        </w:rPr>
      </w:pPr>
      <w:r>
        <w:rPr>
          <w:rFonts w:eastAsia="NSimSun" w:hint="eastAsia"/>
          <w:sz w:val="28"/>
          <w:szCs w:val="28"/>
        </w:rPr>
        <w:t>12.</w:t>
      </w:r>
      <w:r>
        <w:rPr>
          <w:rFonts w:eastAsia="NSimSun" w:hint="eastAsia"/>
          <w:sz w:val="28"/>
          <w:szCs w:val="28"/>
        </w:rPr>
        <w:t>各竞赛队按照竞赛要求和赛题要求提交递交竞赛成果，禁止在竞赛成果上做任何与竞赛无关的记号。</w:t>
      </w:r>
    </w:p>
    <w:p w:rsidR="00F06C97" w:rsidRDefault="00DB3DD5">
      <w:pPr>
        <w:adjustRightInd w:val="0"/>
        <w:snapToGrid w:val="0"/>
        <w:spacing w:line="540" w:lineRule="exact"/>
        <w:ind w:firstLineChars="200" w:firstLine="560"/>
        <w:rPr>
          <w:rFonts w:eastAsia="NSimSun"/>
          <w:sz w:val="28"/>
          <w:szCs w:val="28"/>
        </w:rPr>
      </w:pPr>
      <w:r>
        <w:rPr>
          <w:rFonts w:eastAsia="NSimSun" w:hint="eastAsia"/>
          <w:sz w:val="28"/>
          <w:szCs w:val="28"/>
        </w:rPr>
        <w:t>13.</w:t>
      </w:r>
      <w:r>
        <w:rPr>
          <w:rFonts w:eastAsia="NSimSun" w:hint="eastAsia"/>
          <w:sz w:val="28"/>
          <w:szCs w:val="28"/>
        </w:rPr>
        <w:t>竞赛操作结束后，参赛队</w:t>
      </w:r>
      <w:r>
        <w:rPr>
          <w:rFonts w:eastAsia="NSimSun" w:hint="eastAsia"/>
          <w:sz w:val="28"/>
          <w:szCs w:val="28"/>
        </w:rPr>
        <w:t>要确认成功提交竞赛要求的文件，裁判员在竞赛结果的规定位置做标记，并与参赛队一起签字确认。</w:t>
      </w:r>
    </w:p>
    <w:p w:rsidR="00F06C97" w:rsidRDefault="00DB3DD5">
      <w:pPr>
        <w:pStyle w:val="a4"/>
        <w:spacing w:before="120" w:after="120" w:line="540" w:lineRule="exact"/>
        <w:ind w:left="560"/>
        <w:jc w:val="left"/>
        <w:rPr>
          <w:rFonts w:ascii="Times New Roman" w:eastAsia="NSimSun" w:hAnsi="Times New Roman"/>
          <w:kern w:val="2"/>
          <w:sz w:val="30"/>
          <w:szCs w:val="30"/>
        </w:rPr>
      </w:pPr>
      <w:r>
        <w:rPr>
          <w:rFonts w:ascii="Times New Roman" w:eastAsia="NSimSun" w:hAnsi="Times New Roman" w:hint="eastAsia"/>
          <w:kern w:val="2"/>
          <w:sz w:val="30"/>
          <w:szCs w:val="30"/>
        </w:rPr>
        <w:t>四、申诉与仲裁</w:t>
      </w:r>
    </w:p>
    <w:p w:rsidR="00F06C97" w:rsidRDefault="00DB3DD5">
      <w:pPr>
        <w:spacing w:line="560" w:lineRule="exact"/>
        <w:ind w:firstLineChars="200" w:firstLine="560"/>
        <w:rPr>
          <w:rFonts w:eastAsia="NSimSun"/>
          <w:sz w:val="28"/>
          <w:szCs w:val="28"/>
        </w:rPr>
      </w:pPr>
      <w:r>
        <w:rPr>
          <w:rFonts w:eastAsia="NSimSun"/>
          <w:sz w:val="28"/>
          <w:szCs w:val="28"/>
        </w:rPr>
        <w:t>本赛项在比赛过程中若出现有失公正或有关人员违规等现象，参赛队领队可在比赛结束后</w:t>
      </w:r>
      <w:r w:rsidR="00A22B87">
        <w:rPr>
          <w:rFonts w:eastAsia="NSimSun"/>
          <w:sz w:val="28"/>
          <w:szCs w:val="28"/>
        </w:rPr>
        <w:t>2</w:t>
      </w:r>
      <w:r>
        <w:rPr>
          <w:rFonts w:eastAsia="NSimSun"/>
          <w:sz w:val="28"/>
          <w:szCs w:val="28"/>
        </w:rPr>
        <w:t>小时之内向</w:t>
      </w:r>
      <w:proofErr w:type="gramStart"/>
      <w:r>
        <w:rPr>
          <w:rFonts w:eastAsia="NSimSun"/>
          <w:sz w:val="28"/>
          <w:szCs w:val="28"/>
        </w:rPr>
        <w:t>仲裁组</w:t>
      </w:r>
      <w:proofErr w:type="gramEnd"/>
      <w:r>
        <w:rPr>
          <w:rFonts w:eastAsia="NSimSun"/>
          <w:sz w:val="28"/>
          <w:szCs w:val="28"/>
        </w:rPr>
        <w:t>提出书面申诉。</w:t>
      </w:r>
      <w:r>
        <w:rPr>
          <w:rFonts w:eastAsia="NSimSun"/>
          <w:sz w:val="28"/>
          <w:szCs w:val="28"/>
        </w:rPr>
        <w:t xml:space="preserve">      </w:t>
      </w:r>
    </w:p>
    <w:p w:rsidR="00F06C97" w:rsidRDefault="00DB3DD5">
      <w:pPr>
        <w:spacing w:line="560" w:lineRule="exact"/>
        <w:ind w:firstLineChars="200" w:firstLine="560"/>
        <w:rPr>
          <w:rFonts w:eastAsia="NSimSun"/>
          <w:sz w:val="28"/>
          <w:szCs w:val="28"/>
        </w:rPr>
      </w:pPr>
      <w:r>
        <w:rPr>
          <w:rFonts w:eastAsia="NSimSun"/>
          <w:sz w:val="28"/>
          <w:szCs w:val="28"/>
        </w:rPr>
        <w:t>书面申诉应对申诉事件的现象、发生时间、涉及人员、申诉依据等进行充分、实事求是的叙述，并由领队亲笔签名。非书面申诉不予受理。</w:t>
      </w:r>
      <w:r>
        <w:rPr>
          <w:rFonts w:eastAsia="NSimSun"/>
          <w:sz w:val="28"/>
          <w:szCs w:val="28"/>
        </w:rPr>
        <w:t xml:space="preserve"> </w:t>
      </w:r>
    </w:p>
    <w:p w:rsidR="00F06C97" w:rsidRDefault="00DB3DD5">
      <w:pPr>
        <w:spacing w:line="560" w:lineRule="exact"/>
        <w:ind w:firstLineChars="200" w:firstLine="560"/>
        <w:rPr>
          <w:rFonts w:eastAsia="NSimSun"/>
          <w:sz w:val="28"/>
          <w:szCs w:val="28"/>
        </w:rPr>
      </w:pPr>
      <w:r>
        <w:rPr>
          <w:rFonts w:eastAsia="NSimSun"/>
          <w:sz w:val="28"/>
          <w:szCs w:val="28"/>
        </w:rPr>
        <w:t>赛项仲裁工作组在接到申诉报告后的</w:t>
      </w:r>
      <w:r w:rsidR="00A22B87">
        <w:rPr>
          <w:rFonts w:eastAsia="NSimSun"/>
          <w:sz w:val="28"/>
          <w:szCs w:val="28"/>
        </w:rPr>
        <w:t>2</w:t>
      </w:r>
      <w:r>
        <w:rPr>
          <w:rFonts w:eastAsia="NSimSun"/>
          <w:sz w:val="28"/>
          <w:szCs w:val="28"/>
        </w:rPr>
        <w:t>小时内组织复议，并及时将复议结果以书面形式告知申诉方。申诉方对复议结</w:t>
      </w:r>
      <w:bookmarkStart w:id="1" w:name="_GoBack"/>
      <w:bookmarkEnd w:id="1"/>
      <w:r>
        <w:rPr>
          <w:rFonts w:eastAsia="NSimSun"/>
          <w:sz w:val="28"/>
          <w:szCs w:val="28"/>
        </w:rPr>
        <w:t>果仍有异议，可向仲裁委员会提出申诉。仲裁委员会的仲裁结果为最终结果。</w:t>
      </w:r>
    </w:p>
    <w:p w:rsidR="00F06C97" w:rsidRDefault="00F06C97">
      <w:pPr>
        <w:adjustRightInd w:val="0"/>
        <w:snapToGrid w:val="0"/>
        <w:spacing w:line="540" w:lineRule="exact"/>
        <w:ind w:firstLineChars="200" w:firstLine="480"/>
        <w:rPr>
          <w:rFonts w:eastAsia="NSimSun"/>
          <w:sz w:val="24"/>
        </w:rPr>
      </w:pPr>
    </w:p>
    <w:p w:rsidR="00F06C97" w:rsidRDefault="00F06C97"/>
    <w:sectPr w:rsidR="00F06C97">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DD5" w:rsidRDefault="00DB3DD5">
      <w:r>
        <w:separator/>
      </w:r>
    </w:p>
  </w:endnote>
  <w:endnote w:type="continuationSeparator" w:id="0">
    <w:p w:rsidR="00DB3DD5" w:rsidRDefault="00DB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NSimSun">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C97" w:rsidRDefault="00DB3DD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22B87">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22B87">
      <w:rPr>
        <w:b/>
        <w:bCs/>
        <w:noProof/>
      </w:rPr>
      <w:t>3</w:t>
    </w:r>
    <w:r>
      <w:rPr>
        <w:b/>
        <w:bCs/>
        <w:sz w:val="24"/>
        <w:szCs w:val="24"/>
      </w:rPr>
      <w:fldChar w:fldCharType="end"/>
    </w:r>
  </w:p>
  <w:p w:rsidR="00F06C97" w:rsidRDefault="00F06C9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DD5" w:rsidRDefault="00DB3DD5">
      <w:r>
        <w:separator/>
      </w:r>
    </w:p>
  </w:footnote>
  <w:footnote w:type="continuationSeparator" w:id="0">
    <w:p w:rsidR="00DB3DD5" w:rsidRDefault="00DB3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E1F84"/>
    <w:multiLevelType w:val="multilevel"/>
    <w:tmpl w:val="31AE1F84"/>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78860034"/>
    <w:multiLevelType w:val="multilevel"/>
    <w:tmpl w:val="78860034"/>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7855F15"/>
    <w:rsid w:val="00A22B87"/>
    <w:rsid w:val="00AF6A0B"/>
    <w:rsid w:val="00DB3DD5"/>
    <w:rsid w:val="00F06C97"/>
    <w:rsid w:val="77855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83D7A"/>
  <w15:docId w15:val="{B4F98463-9D79-434C-955E-85051452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Subtitle"/>
    <w:basedOn w:val="a"/>
    <w:next w:val="a"/>
    <w:qFormat/>
    <w:pPr>
      <w:spacing w:before="240" w:after="60" w:line="312" w:lineRule="auto"/>
      <w:jc w:val="center"/>
      <w:outlineLvl w:val="1"/>
    </w:pPr>
    <w:rPr>
      <w:rFonts w:ascii="Cambria" w:hAnsi="Cambria"/>
      <w:b/>
      <w:bCs/>
      <w:kern w:val="28"/>
      <w:sz w:val="32"/>
      <w:szCs w:val="32"/>
    </w:rPr>
  </w:style>
  <w:style w:type="paragraph" w:customStyle="1" w:styleId="1">
    <w:name w:val="列出段落1"/>
    <w:basedOn w:val="a"/>
    <w:uiPriority w:val="34"/>
    <w:qFormat/>
    <w:pPr>
      <w:ind w:firstLineChars="200" w:firstLine="420"/>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魏化永</cp:lastModifiedBy>
  <cp:revision>4</cp:revision>
  <dcterms:created xsi:type="dcterms:W3CDTF">2018-01-19T07:46:00Z</dcterms:created>
  <dcterms:modified xsi:type="dcterms:W3CDTF">2018-01-23T02:53:00Z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