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年安徽交通职业技术学院高层次</w:t>
      </w:r>
    </w:p>
    <w:p>
      <w:pPr>
        <w:spacing w:line="640" w:lineRule="exact"/>
        <w:jc w:val="center"/>
        <w:rPr>
          <w:sz w:val="20"/>
        </w:rPr>
      </w:pPr>
      <w:r>
        <w:rPr>
          <w:rFonts w:hint="eastAsia" w:ascii="方正小标宋简体" w:eastAsia="方正小标宋简体"/>
          <w:sz w:val="40"/>
          <w:szCs w:val="44"/>
        </w:rPr>
        <w:t>人才招聘人员报名资格审查表</w:t>
      </w:r>
    </w:p>
    <w:p/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7"/>
        <w:gridCol w:w="69"/>
        <w:gridCol w:w="1415"/>
        <w:gridCol w:w="241"/>
        <w:gridCol w:w="1095"/>
        <w:gridCol w:w="1038"/>
        <w:gridCol w:w="21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身份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报考岗位名称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职务（职称）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所学专业</w:t>
            </w:r>
          </w:p>
          <w:p>
            <w:r>
              <w:rPr>
                <w:rFonts w:hint="eastAsia"/>
              </w:rPr>
              <w:t>毕业院校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专业证书、</w:t>
            </w:r>
          </w:p>
          <w:p>
            <w:r>
              <w:rPr>
                <w:rFonts w:hint="eastAsia"/>
              </w:rPr>
              <w:t>有何特长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通讯</w:t>
            </w:r>
          </w:p>
          <w:p>
            <w:r>
              <w:rPr>
                <w:rFonts w:hint="eastAsia"/>
              </w:rPr>
              <w:t>地址</w:t>
            </w:r>
          </w:p>
        </w:tc>
        <w:tc>
          <w:tcPr>
            <w:tcW w:w="1537" w:type="dxa"/>
            <w:vAlign w:val="center"/>
          </w:tcPr>
          <w:p/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家庭</w:t>
            </w:r>
          </w:p>
          <w:p>
            <w:r>
              <w:rPr>
                <w:rFonts w:hint="eastAsia"/>
              </w:rPr>
              <w:t>详细住址</w:t>
            </w:r>
          </w:p>
        </w:tc>
        <w:tc>
          <w:tcPr>
            <w:tcW w:w="4698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537" w:type="dxa"/>
            <w:vAlign w:val="center"/>
          </w:tcPr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/>
        </w:tc>
        <w:tc>
          <w:tcPr>
            <w:tcW w:w="1038" w:type="dxa"/>
            <w:vAlign w:val="center"/>
          </w:tcPr>
          <w:p>
            <w:r>
              <w:rPr>
                <w:rFonts w:hint="eastAsia"/>
              </w:rPr>
              <w:t>邮政</w:t>
            </w:r>
          </w:p>
          <w:p>
            <w:r>
              <w:rPr>
                <w:rFonts w:hint="eastAsia"/>
              </w:rPr>
              <w:t>编码</w:t>
            </w:r>
          </w:p>
        </w:tc>
        <w:tc>
          <w:tcPr>
            <w:tcW w:w="232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承担项目情况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发表论文、论著情况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直系亲属</w:t>
            </w:r>
          </w:p>
          <w:p>
            <w:r>
              <w:rPr>
                <w:rFonts w:hint="eastAsia"/>
              </w:rPr>
              <w:t>及主要</w:t>
            </w:r>
          </w:p>
          <w:p>
            <w:r>
              <w:rPr>
                <w:rFonts w:hint="eastAsia"/>
              </w:rPr>
              <w:t>社会关系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1.请报考者如实准确填写。报考者隐瞒有关情况或提供虚假材料的，由聘用主管机关取消其考试或聘用资格，并按有关规定严肃处理。</w:t>
      </w:r>
    </w:p>
    <w:p>
      <w:r>
        <w:rPr>
          <w:rFonts w:hint="eastAsia"/>
        </w:rPr>
        <w:t>2.个人简历请从大学期间开始填写。</w:t>
      </w:r>
    </w:p>
    <w:p>
      <w:r>
        <w:rPr>
          <w:rFonts w:hint="eastAsia"/>
        </w:rPr>
        <w:t>3.“直系亲属及主要社会关系”包括夫妻关系、直系血亲关系、三代以内旁系血亲和近姻亲关系。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00440799"/>
    <w:rsid w:val="000D73AD"/>
    <w:rsid w:val="001C6B57"/>
    <w:rsid w:val="003D448D"/>
    <w:rsid w:val="00440799"/>
    <w:rsid w:val="00772327"/>
    <w:rsid w:val="00855AD3"/>
    <w:rsid w:val="00D61CA3"/>
    <w:rsid w:val="2AC27301"/>
    <w:rsid w:val="3B995F3E"/>
    <w:rsid w:val="63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Lines>3</Lines>
  <Paragraphs>1</Paragraphs>
  <TotalTime>22</TotalTime>
  <ScaleCrop>false</ScaleCrop>
  <LinksUpToDate>false</LinksUpToDate>
  <CharactersWithSpaces>451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2018-06-19T07:42:00Z</dcterms:created>
  <dc:creator>陶琪</dc:creator>
  <cp:lastModifiedBy>马涛</cp:lastModifiedBy>
  <cp:lastPrinted>2022-07-01T07:24:35Z</cp:lastPrinted>
  <dcterms:modified xsi:type="dcterms:W3CDTF">2022-07-01T07:32:46Z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C40E7B0887A14A0FA646013BFDC3D67B</vt:lpwstr>
  </property>
</Properties>
</file>